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3A15" w:rsidRPr="003472D0" w14:paraId="7A17BF5C" w14:textId="77777777" w:rsidTr="00BB0E9A">
        <w:trPr>
          <w:trHeight w:val="1059"/>
        </w:trPr>
        <w:tc>
          <w:tcPr>
            <w:tcW w:w="3256" w:type="dxa"/>
          </w:tcPr>
          <w:p w14:paraId="5FAC5EBD" w14:textId="173CBE2B" w:rsidR="004F5B67" w:rsidRPr="003472D0" w:rsidRDefault="00C03A15" w:rsidP="003472D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72D0">
              <w:rPr>
                <w:b/>
                <w:bCs/>
                <w:sz w:val="28"/>
                <w:szCs w:val="28"/>
                <w:lang w:val="en-US"/>
              </w:rPr>
              <w:t xml:space="preserve">ỦY BAN </w:t>
            </w:r>
            <w:r w:rsidR="004F5B67" w:rsidRPr="003472D0">
              <w:rPr>
                <w:b/>
                <w:bCs/>
                <w:sz w:val="28"/>
                <w:szCs w:val="28"/>
                <w:lang w:val="en-US"/>
              </w:rPr>
              <w:t>NHÂN</w:t>
            </w:r>
            <w:r w:rsidR="00BB0E9A" w:rsidRPr="003472D0">
              <w:rPr>
                <w:b/>
                <w:bCs/>
                <w:sz w:val="28"/>
                <w:szCs w:val="28"/>
              </w:rPr>
              <w:t xml:space="preserve"> DÂN</w:t>
            </w:r>
          </w:p>
          <w:p w14:paraId="448DEF20" w14:textId="6D4C76FA" w:rsidR="00C03A15" w:rsidRPr="003472D0" w:rsidRDefault="00BB0E9A" w:rsidP="003472D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72D0">
              <w:rPr>
                <w:b/>
                <w:bCs/>
                <w:noProof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D5792" wp14:editId="33C4C820">
                      <wp:simplePos x="0" y="0"/>
                      <wp:positionH relativeFrom="column">
                        <wp:posOffset>598460</wp:posOffset>
                      </wp:positionH>
                      <wp:positionV relativeFrom="paragraph">
                        <wp:posOffset>185420</wp:posOffset>
                      </wp:positionV>
                      <wp:extent cx="71112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1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40C51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1pt,14.6pt" to="10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3A15" w:rsidRPr="003472D0">
              <w:rPr>
                <w:b/>
                <w:bCs/>
                <w:sz w:val="28"/>
                <w:szCs w:val="28"/>
                <w:lang w:val="en-US"/>
              </w:rPr>
              <w:t xml:space="preserve"> XÃ TÀ ĐÙNG</w:t>
            </w:r>
            <w:r w:rsidR="00C03A15" w:rsidRPr="003472D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15081152" w14:textId="77777777" w:rsidR="00C03A15" w:rsidRPr="003472D0" w:rsidRDefault="00C03A15" w:rsidP="003472D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72D0">
              <w:rPr>
                <w:b/>
                <w:bCs/>
                <w:sz w:val="28"/>
                <w:szCs w:val="28"/>
                <w:lang w:val="en-US"/>
              </w:rPr>
              <w:t>CỘNG HÒA XÃ HỘI CHỦ NGHĨA VIỆT NAM</w:t>
            </w:r>
          </w:p>
          <w:p w14:paraId="141B65A9" w14:textId="4E6C79D8" w:rsidR="00C03A15" w:rsidRPr="003472D0" w:rsidRDefault="00BB0E9A" w:rsidP="003472D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72D0">
              <w:rPr>
                <w:b/>
                <w:bCs/>
                <w:noProof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EB870" wp14:editId="40E7DBD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210820</wp:posOffset>
                      </wp:positionV>
                      <wp:extent cx="211625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62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1E4631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5pt,16.6pt" to="239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UTmg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03A15" w:rsidRPr="003472D0">
              <w:rPr>
                <w:b/>
                <w:bCs/>
                <w:sz w:val="28"/>
                <w:szCs w:val="28"/>
                <w:lang w:val="en-US"/>
              </w:rPr>
              <w:t xml:space="preserve">   Độc lập </w:t>
            </w:r>
            <w:r w:rsidR="003472D0">
              <w:rPr>
                <w:b/>
                <w:bCs/>
                <w:sz w:val="28"/>
                <w:szCs w:val="28"/>
                <w:lang w:val="en-US"/>
              </w:rPr>
              <w:t>-</w:t>
            </w:r>
            <w:r w:rsidR="00C03A15" w:rsidRPr="003472D0">
              <w:rPr>
                <w:b/>
                <w:bCs/>
                <w:sz w:val="28"/>
                <w:szCs w:val="28"/>
                <w:lang w:val="en-US"/>
              </w:rPr>
              <w:t xml:space="preserve"> Tự do </w:t>
            </w:r>
            <w:r w:rsidR="003472D0">
              <w:rPr>
                <w:b/>
                <w:bCs/>
                <w:sz w:val="28"/>
                <w:szCs w:val="28"/>
                <w:lang w:val="en-US"/>
              </w:rPr>
              <w:t>-</w:t>
            </w:r>
            <w:r w:rsidR="00C03A15" w:rsidRPr="003472D0">
              <w:rPr>
                <w:b/>
                <w:bCs/>
                <w:sz w:val="28"/>
                <w:szCs w:val="28"/>
                <w:lang w:val="en-US"/>
              </w:rPr>
              <w:t xml:space="preserve"> Hạnh phúc</w:t>
            </w:r>
          </w:p>
        </w:tc>
      </w:tr>
      <w:tr w:rsidR="00C03A15" w:rsidRPr="003472D0" w14:paraId="0AEC1F0D" w14:textId="77777777" w:rsidTr="00BB0E9A">
        <w:tc>
          <w:tcPr>
            <w:tcW w:w="3256" w:type="dxa"/>
          </w:tcPr>
          <w:p w14:paraId="485F9610" w14:textId="0A8451DB" w:rsidR="00C03A15" w:rsidRPr="003472D0" w:rsidRDefault="00C03A15" w:rsidP="004F5B67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3472D0">
              <w:rPr>
                <w:bCs/>
                <w:sz w:val="28"/>
                <w:szCs w:val="28"/>
                <w:lang w:val="en-US"/>
              </w:rPr>
              <w:t xml:space="preserve">Số:     </w:t>
            </w:r>
            <w:r w:rsidR="00BB0E9A" w:rsidRPr="003472D0">
              <w:rPr>
                <w:bCs/>
                <w:sz w:val="28"/>
                <w:szCs w:val="28"/>
              </w:rPr>
              <w:t xml:space="preserve">  </w:t>
            </w:r>
            <w:r w:rsidRPr="003472D0">
              <w:rPr>
                <w:bCs/>
                <w:sz w:val="28"/>
                <w:szCs w:val="28"/>
                <w:lang w:val="en-US"/>
              </w:rPr>
              <w:t xml:space="preserve">  /UBND-CA</w:t>
            </w:r>
          </w:p>
          <w:p w14:paraId="7C152ABF" w14:textId="26782A2C" w:rsidR="004F5B67" w:rsidRPr="003472D0" w:rsidRDefault="004F5B67">
            <w:pPr>
              <w:spacing w:after="360"/>
              <w:jc w:val="center"/>
              <w:rPr>
                <w:bCs/>
                <w:sz w:val="28"/>
                <w:szCs w:val="28"/>
                <w:lang w:val="en-US"/>
              </w:rPr>
            </w:pPr>
            <w:r w:rsidRPr="003472D0">
              <w:rPr>
                <w:bCs/>
                <w:sz w:val="28"/>
                <w:szCs w:val="28"/>
                <w:lang w:val="en-US"/>
              </w:rPr>
              <w:t>V</w:t>
            </w:r>
            <w:r w:rsidRPr="003472D0">
              <w:rPr>
                <w:bCs/>
                <w:sz w:val="28"/>
                <w:szCs w:val="28"/>
              </w:rPr>
              <w:t xml:space="preserve">/v </w:t>
            </w:r>
            <w:r w:rsidRPr="003472D0">
              <w:rPr>
                <w:bCs/>
                <w:sz w:val="28"/>
                <w:szCs w:val="28"/>
                <w:lang w:val="en-US"/>
              </w:rPr>
              <w:t>đăng ký cấp căn cước, định danh điện tử mức độ 2 cho công dân đủ 6 tuổi đến 14 tuổi trên địa bàn xã</w:t>
            </w:r>
          </w:p>
        </w:tc>
        <w:tc>
          <w:tcPr>
            <w:tcW w:w="6237" w:type="dxa"/>
          </w:tcPr>
          <w:p w14:paraId="5315EB2E" w14:textId="200FD896" w:rsidR="00C03A15" w:rsidRPr="003472D0" w:rsidRDefault="00C03A15">
            <w:pPr>
              <w:spacing w:after="360"/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 w:rsidRPr="003472D0">
              <w:rPr>
                <w:bCs/>
                <w:i/>
                <w:sz w:val="28"/>
                <w:szCs w:val="28"/>
                <w:lang w:val="en-US"/>
              </w:rPr>
              <w:t xml:space="preserve">Tà Đùng, ngày  </w:t>
            </w:r>
            <w:r w:rsidR="003472D0">
              <w:rPr>
                <w:bCs/>
                <w:i/>
                <w:sz w:val="28"/>
                <w:szCs w:val="28"/>
                <w:lang w:val="en-US"/>
              </w:rPr>
              <w:t xml:space="preserve">     </w:t>
            </w:r>
            <w:r w:rsidRPr="003472D0">
              <w:rPr>
                <w:bCs/>
                <w:i/>
                <w:sz w:val="28"/>
                <w:szCs w:val="28"/>
                <w:lang w:val="en-US"/>
              </w:rPr>
              <w:t xml:space="preserve">  tháng 4 năm 2026</w:t>
            </w:r>
          </w:p>
        </w:tc>
      </w:tr>
    </w:tbl>
    <w:p w14:paraId="007A129A" w14:textId="2DB20651" w:rsidR="00E667E5" w:rsidRPr="003472D0" w:rsidRDefault="00E90C12" w:rsidP="003472D0">
      <w:pPr>
        <w:spacing w:line="240" w:lineRule="auto"/>
        <w:ind w:left="720" w:firstLine="720"/>
        <w:jc w:val="center"/>
        <w:rPr>
          <w:sz w:val="28"/>
          <w:szCs w:val="28"/>
          <w:lang w:val="en-US"/>
        </w:rPr>
      </w:pPr>
      <w:r w:rsidRPr="003472D0">
        <w:rPr>
          <w:sz w:val="28"/>
          <w:szCs w:val="28"/>
          <w:lang w:val="en-US"/>
        </w:rPr>
        <w:t xml:space="preserve">Kính gửi: </w:t>
      </w:r>
      <w:r w:rsidR="00C16576" w:rsidRPr="003472D0">
        <w:rPr>
          <w:sz w:val="28"/>
          <w:szCs w:val="28"/>
        </w:rPr>
        <w:t>Hiệu trưởng các T</w:t>
      </w:r>
      <w:r w:rsidRPr="003472D0">
        <w:rPr>
          <w:sz w:val="28"/>
          <w:szCs w:val="28"/>
          <w:lang w:val="en-US"/>
        </w:rPr>
        <w:t>rường họ</w:t>
      </w:r>
      <w:r w:rsidR="00C16576" w:rsidRPr="003472D0">
        <w:rPr>
          <w:sz w:val="28"/>
          <w:szCs w:val="28"/>
          <w:lang w:val="en-US"/>
        </w:rPr>
        <w:t>c</w:t>
      </w:r>
      <w:r w:rsidR="00C16576" w:rsidRPr="003472D0">
        <w:rPr>
          <w:sz w:val="28"/>
          <w:szCs w:val="28"/>
        </w:rPr>
        <w:t xml:space="preserve"> </w:t>
      </w:r>
      <w:r w:rsidRPr="003472D0">
        <w:rPr>
          <w:sz w:val="28"/>
          <w:szCs w:val="28"/>
          <w:lang w:val="en-US"/>
        </w:rPr>
        <w:t>trên địa bàn</w:t>
      </w:r>
      <w:r w:rsidR="00C16576" w:rsidRPr="003472D0">
        <w:rPr>
          <w:sz w:val="28"/>
          <w:szCs w:val="28"/>
        </w:rPr>
        <w:t xml:space="preserve"> </w:t>
      </w:r>
      <w:r w:rsidRPr="003472D0">
        <w:rPr>
          <w:sz w:val="28"/>
          <w:szCs w:val="28"/>
          <w:lang w:val="en-US"/>
        </w:rPr>
        <w:t>xã Tà Đùng</w:t>
      </w:r>
      <w:r w:rsidR="003472D0">
        <w:rPr>
          <w:sz w:val="28"/>
          <w:szCs w:val="28"/>
          <w:lang w:val="en-US"/>
        </w:rPr>
        <w:t>.</w:t>
      </w:r>
    </w:p>
    <w:p w14:paraId="2CFBC139" w14:textId="77777777" w:rsidR="00C16576" w:rsidRPr="003472D0" w:rsidRDefault="00C16576" w:rsidP="00C16576">
      <w:pPr>
        <w:spacing w:line="240" w:lineRule="auto"/>
        <w:ind w:firstLine="720"/>
        <w:jc w:val="center"/>
        <w:rPr>
          <w:sz w:val="28"/>
          <w:szCs w:val="28"/>
          <w:lang w:val="en-US"/>
        </w:rPr>
      </w:pPr>
    </w:p>
    <w:p w14:paraId="6628523E" w14:textId="3DC069A3" w:rsidR="00E667E5" w:rsidRPr="003472D0" w:rsidRDefault="00E90C12" w:rsidP="004A4908">
      <w:pPr>
        <w:spacing w:line="300" w:lineRule="auto"/>
        <w:ind w:firstLine="720"/>
        <w:jc w:val="both"/>
        <w:rPr>
          <w:sz w:val="28"/>
          <w:szCs w:val="28"/>
          <w:lang w:val="en-US"/>
        </w:rPr>
      </w:pPr>
      <w:r w:rsidRPr="003472D0">
        <w:rPr>
          <w:sz w:val="28"/>
          <w:szCs w:val="28"/>
          <w:lang w:val="en-US"/>
        </w:rPr>
        <w:t>Thực hiện Kế hoạch số</w:t>
      </w:r>
      <w:r w:rsidR="00C16576" w:rsidRPr="003472D0">
        <w:rPr>
          <w:sz w:val="28"/>
          <w:szCs w:val="28"/>
          <w:lang w:val="en-US"/>
        </w:rPr>
        <w:t xml:space="preserve"> </w:t>
      </w:r>
      <w:r w:rsidR="00C16576" w:rsidRPr="003472D0">
        <w:rPr>
          <w:sz w:val="28"/>
          <w:szCs w:val="28"/>
        </w:rPr>
        <w:t>106</w:t>
      </w:r>
      <w:r w:rsidR="00C16576" w:rsidRPr="003472D0">
        <w:rPr>
          <w:sz w:val="28"/>
          <w:szCs w:val="28"/>
          <w:lang w:val="en-US"/>
        </w:rPr>
        <w:t>/KH-</w:t>
      </w:r>
      <w:r w:rsidR="00C16576" w:rsidRPr="003472D0">
        <w:rPr>
          <w:sz w:val="28"/>
          <w:szCs w:val="28"/>
        </w:rPr>
        <w:t>UBND</w:t>
      </w:r>
      <w:r w:rsidR="00C16576" w:rsidRPr="003472D0">
        <w:rPr>
          <w:sz w:val="28"/>
          <w:szCs w:val="28"/>
          <w:lang w:val="en-US"/>
        </w:rPr>
        <w:t xml:space="preserve">, ngày </w:t>
      </w:r>
      <w:r w:rsidR="00C16576" w:rsidRPr="003472D0">
        <w:rPr>
          <w:sz w:val="28"/>
          <w:szCs w:val="28"/>
        </w:rPr>
        <w:t>13</w:t>
      </w:r>
      <w:r w:rsidRPr="003472D0">
        <w:rPr>
          <w:sz w:val="28"/>
          <w:szCs w:val="28"/>
          <w:lang w:val="en-US"/>
        </w:rPr>
        <w:t xml:space="preserve"> tháng </w:t>
      </w:r>
      <w:r w:rsidR="00C16576" w:rsidRPr="003472D0">
        <w:rPr>
          <w:sz w:val="28"/>
          <w:szCs w:val="28"/>
        </w:rPr>
        <w:t xml:space="preserve">4 </w:t>
      </w:r>
      <w:r w:rsidRPr="003472D0">
        <w:rPr>
          <w:sz w:val="28"/>
          <w:szCs w:val="28"/>
          <w:lang w:val="en-US"/>
        </w:rPr>
        <w:t>năm 2026</w:t>
      </w:r>
      <w:r w:rsidR="00C16576" w:rsidRPr="003472D0">
        <w:rPr>
          <w:sz w:val="28"/>
          <w:szCs w:val="28"/>
        </w:rPr>
        <w:t xml:space="preserve"> của UBND xã Tà Đùng</w:t>
      </w:r>
      <w:r w:rsidRPr="003472D0">
        <w:rPr>
          <w:sz w:val="28"/>
          <w:szCs w:val="28"/>
          <w:lang w:val="en-US"/>
        </w:rPr>
        <w:t xml:space="preserve"> về mở đợt cao điểm cấp tài khoản định danh </w:t>
      </w:r>
      <w:r w:rsidR="00414B5B">
        <w:rPr>
          <w:sz w:val="28"/>
          <w:szCs w:val="28"/>
          <w:lang w:val="en-US"/>
        </w:rPr>
        <w:t>đ</w:t>
      </w:r>
      <w:r w:rsidRPr="003472D0">
        <w:rPr>
          <w:sz w:val="28"/>
          <w:szCs w:val="28"/>
          <w:lang w:val="en-US"/>
        </w:rPr>
        <w:t>iện tử mức 2 cho công dân từ 06 đến dưới 14 tuổi và cấp tài khoản định danh tổ chức trên địa bàn xã Tà Đùng.</w:t>
      </w:r>
    </w:p>
    <w:p w14:paraId="4356F70E" w14:textId="0A19966C" w:rsidR="00AB6142" w:rsidRPr="003472D0" w:rsidRDefault="00C16576" w:rsidP="004A4908">
      <w:pPr>
        <w:spacing w:line="300" w:lineRule="auto"/>
        <w:ind w:firstLine="720"/>
        <w:jc w:val="both"/>
        <w:rPr>
          <w:sz w:val="28"/>
          <w:szCs w:val="28"/>
        </w:rPr>
      </w:pPr>
      <w:r w:rsidRPr="003472D0">
        <w:rPr>
          <w:sz w:val="28"/>
          <w:szCs w:val="28"/>
        </w:rPr>
        <w:t>Để triển khai có hiệu quả và đảm b</w:t>
      </w:r>
      <w:r w:rsidR="00414B5B">
        <w:rPr>
          <w:sz w:val="28"/>
          <w:szCs w:val="28"/>
          <w:lang w:val="en-US"/>
        </w:rPr>
        <w:t>ả</w:t>
      </w:r>
      <w:r w:rsidRPr="003472D0">
        <w:rPr>
          <w:sz w:val="28"/>
          <w:szCs w:val="28"/>
        </w:rPr>
        <w:t xml:space="preserve">o hoàn thành chỉ tiêu đúng </w:t>
      </w:r>
      <w:r w:rsidR="00AB6142" w:rsidRPr="003472D0">
        <w:rPr>
          <w:sz w:val="28"/>
          <w:szCs w:val="28"/>
        </w:rPr>
        <w:t>thời gian đề ra trong</w:t>
      </w:r>
      <w:r w:rsidRPr="003472D0">
        <w:rPr>
          <w:sz w:val="28"/>
          <w:szCs w:val="28"/>
        </w:rPr>
        <w:t xml:space="preserve"> công tác </w:t>
      </w:r>
      <w:r w:rsidRPr="003472D0">
        <w:rPr>
          <w:sz w:val="28"/>
          <w:szCs w:val="28"/>
          <w:lang w:val="en-US"/>
        </w:rPr>
        <w:t xml:space="preserve">cấp tài khoản định danh </w:t>
      </w:r>
      <w:r w:rsidR="007950D5">
        <w:rPr>
          <w:sz w:val="28"/>
          <w:szCs w:val="28"/>
          <w:lang w:val="en-US"/>
        </w:rPr>
        <w:t>đ</w:t>
      </w:r>
      <w:r w:rsidRPr="003472D0">
        <w:rPr>
          <w:sz w:val="28"/>
          <w:szCs w:val="28"/>
          <w:lang w:val="en-US"/>
        </w:rPr>
        <w:t xml:space="preserve">iện tử mức 2 cho công dân từ 06 đến dưới 14 tuổi trên địa bàn xã Tà </w:t>
      </w:r>
      <w:r w:rsidR="00AB6142" w:rsidRPr="003472D0">
        <w:rPr>
          <w:sz w:val="28"/>
          <w:szCs w:val="28"/>
        </w:rPr>
        <w:t>Đùng.</w:t>
      </w:r>
      <w:r w:rsidRPr="003472D0">
        <w:rPr>
          <w:sz w:val="28"/>
          <w:szCs w:val="28"/>
        </w:rPr>
        <w:t xml:space="preserve"> </w:t>
      </w:r>
      <w:r w:rsidR="00775825" w:rsidRPr="003472D0">
        <w:rPr>
          <w:sz w:val="28"/>
          <w:szCs w:val="28"/>
        </w:rPr>
        <w:t xml:space="preserve">Ủy ban nhân dân xã </w:t>
      </w:r>
      <w:r w:rsidR="00AB6142" w:rsidRPr="003472D0">
        <w:rPr>
          <w:sz w:val="28"/>
          <w:szCs w:val="28"/>
        </w:rPr>
        <w:t xml:space="preserve">đề nghị Hiệu trưởng các Trường học trên địa bàn xã Tà </w:t>
      </w:r>
      <w:r w:rsidR="00A7757C" w:rsidRPr="003472D0">
        <w:rPr>
          <w:sz w:val="28"/>
          <w:szCs w:val="28"/>
        </w:rPr>
        <w:t>Đùng</w:t>
      </w:r>
      <w:r w:rsidR="00AB6142" w:rsidRPr="003472D0">
        <w:rPr>
          <w:sz w:val="28"/>
          <w:szCs w:val="28"/>
        </w:rPr>
        <w:t xml:space="preserve"> thực hiện những nội dung sau:</w:t>
      </w:r>
    </w:p>
    <w:p w14:paraId="33E80C7C" w14:textId="7F4553E0" w:rsidR="00E667E5" w:rsidRPr="003472D0" w:rsidRDefault="00B62309" w:rsidP="004A4908">
      <w:pPr>
        <w:spacing w:line="300" w:lineRule="auto"/>
        <w:ind w:firstLine="720"/>
        <w:jc w:val="both"/>
        <w:rPr>
          <w:sz w:val="28"/>
          <w:szCs w:val="28"/>
          <w:lang w:val="en-US"/>
        </w:rPr>
      </w:pPr>
      <w:r w:rsidRPr="003472D0">
        <w:rPr>
          <w:sz w:val="28"/>
          <w:szCs w:val="28"/>
        </w:rPr>
        <w:t>1.</w:t>
      </w:r>
      <w:r w:rsidR="00AB6142" w:rsidRPr="003472D0">
        <w:rPr>
          <w:sz w:val="28"/>
          <w:szCs w:val="28"/>
        </w:rPr>
        <w:t xml:space="preserve"> Chỉ đạo toàn bộ Giáo viên, </w:t>
      </w:r>
      <w:r w:rsidR="007A435C" w:rsidRPr="003472D0">
        <w:rPr>
          <w:sz w:val="28"/>
          <w:szCs w:val="28"/>
        </w:rPr>
        <w:t xml:space="preserve">cán bộ, </w:t>
      </w:r>
      <w:r w:rsidR="00AB6142" w:rsidRPr="003472D0">
        <w:rPr>
          <w:sz w:val="28"/>
          <w:szCs w:val="28"/>
        </w:rPr>
        <w:t xml:space="preserve">nhân viên trong Nhà trường </w:t>
      </w:r>
      <w:r w:rsidR="00AB6142" w:rsidRPr="003472D0">
        <w:rPr>
          <w:sz w:val="28"/>
          <w:szCs w:val="28"/>
          <w:lang w:val="en-US"/>
        </w:rPr>
        <w:t xml:space="preserve">thông báo </w:t>
      </w:r>
      <w:r w:rsidR="00E90C12" w:rsidRPr="003472D0">
        <w:rPr>
          <w:sz w:val="28"/>
          <w:szCs w:val="28"/>
          <w:lang w:val="en-US"/>
        </w:rPr>
        <w:t xml:space="preserve">rộng rãi đến phụ </w:t>
      </w:r>
      <w:r w:rsidR="00AB6142" w:rsidRPr="003472D0">
        <w:rPr>
          <w:sz w:val="28"/>
          <w:szCs w:val="28"/>
        </w:rPr>
        <w:t>huynh, thân nhân của các em</w:t>
      </w:r>
      <w:r w:rsidR="00E90C12" w:rsidRPr="003472D0">
        <w:rPr>
          <w:sz w:val="28"/>
          <w:szCs w:val="28"/>
          <w:lang w:val="en-US"/>
        </w:rPr>
        <w:t xml:space="preserve"> học sinh về </w:t>
      </w:r>
      <w:r w:rsidR="0030100B" w:rsidRPr="003472D0">
        <w:rPr>
          <w:sz w:val="28"/>
          <w:szCs w:val="28"/>
        </w:rPr>
        <w:t xml:space="preserve">thủ tục, </w:t>
      </w:r>
      <w:r w:rsidR="00E90C12" w:rsidRPr="003472D0">
        <w:rPr>
          <w:sz w:val="28"/>
          <w:szCs w:val="28"/>
          <w:lang w:val="en-US"/>
        </w:rPr>
        <w:t>thời gian, địa điểm thu nhận hồ sơ đăng ký cấp căn cước, định danh điện tử mức độ 2 cho công dân đủ 6 tuổi đến 14 tuổi trên đị</w:t>
      </w:r>
      <w:r w:rsidRPr="003472D0">
        <w:rPr>
          <w:sz w:val="28"/>
          <w:szCs w:val="28"/>
          <w:lang w:val="en-US"/>
        </w:rPr>
        <w:t>a bàn xã.</w:t>
      </w:r>
    </w:p>
    <w:p w14:paraId="6833CEEE" w14:textId="19266AEC" w:rsidR="00E667E5" w:rsidRPr="003472D0" w:rsidRDefault="00E90C12" w:rsidP="004A4908">
      <w:pPr>
        <w:spacing w:line="300" w:lineRule="auto"/>
        <w:ind w:firstLine="720"/>
        <w:jc w:val="both"/>
        <w:rPr>
          <w:sz w:val="28"/>
          <w:szCs w:val="28"/>
        </w:rPr>
      </w:pPr>
      <w:r w:rsidRPr="003472D0">
        <w:rPr>
          <w:b/>
          <w:bCs/>
          <w:sz w:val="28"/>
          <w:szCs w:val="28"/>
          <w:lang w:val="en-US"/>
        </w:rPr>
        <w:t>Thời gian:</w:t>
      </w:r>
      <w:r w:rsidRPr="003472D0">
        <w:rPr>
          <w:sz w:val="28"/>
          <w:szCs w:val="28"/>
        </w:rPr>
        <w:t xml:space="preserve"> </w:t>
      </w:r>
      <w:r w:rsidR="00B62309" w:rsidRPr="003472D0">
        <w:rPr>
          <w:sz w:val="28"/>
          <w:szCs w:val="28"/>
        </w:rPr>
        <w:t xml:space="preserve">Từ 7 giờ 30 phút đến 21 giờ </w:t>
      </w:r>
      <w:r w:rsidR="00B109A2" w:rsidRPr="003472D0">
        <w:rPr>
          <w:sz w:val="28"/>
          <w:szCs w:val="28"/>
        </w:rPr>
        <w:t xml:space="preserve">00 </w:t>
      </w:r>
      <w:r w:rsidR="00B62309" w:rsidRPr="003472D0">
        <w:rPr>
          <w:sz w:val="28"/>
          <w:szCs w:val="28"/>
        </w:rPr>
        <w:t>phút các ngày trong tuần, t</w:t>
      </w:r>
      <w:r w:rsidRPr="003472D0">
        <w:rPr>
          <w:sz w:val="28"/>
          <w:szCs w:val="28"/>
          <w:lang w:val="en-US"/>
        </w:rPr>
        <w:t xml:space="preserve">ừ thứ 2 đến </w:t>
      </w:r>
      <w:r w:rsidR="00B62309" w:rsidRPr="003472D0">
        <w:rPr>
          <w:sz w:val="28"/>
          <w:szCs w:val="28"/>
        </w:rPr>
        <w:t>C</w:t>
      </w:r>
      <w:r w:rsidR="007760A0" w:rsidRPr="003472D0">
        <w:rPr>
          <w:sz w:val="28"/>
          <w:szCs w:val="28"/>
        </w:rPr>
        <w:t>hủ nhật</w:t>
      </w:r>
      <w:r w:rsidRPr="003472D0">
        <w:rPr>
          <w:sz w:val="28"/>
          <w:szCs w:val="28"/>
          <w:lang w:val="en-US"/>
        </w:rPr>
        <w:t xml:space="preserve"> </w:t>
      </w:r>
      <w:r w:rsidRPr="003472D0">
        <w:rPr>
          <w:i/>
          <w:sz w:val="28"/>
          <w:szCs w:val="28"/>
          <w:lang w:val="en-US"/>
        </w:rPr>
        <w:t>(</w:t>
      </w:r>
      <w:r w:rsidR="00B62309" w:rsidRPr="003472D0">
        <w:rPr>
          <w:i/>
          <w:sz w:val="28"/>
          <w:szCs w:val="28"/>
        </w:rPr>
        <w:t xml:space="preserve">bắt đầu từ ngày 13/4/2026 </w:t>
      </w:r>
      <w:r w:rsidRPr="003472D0">
        <w:rPr>
          <w:i/>
          <w:sz w:val="28"/>
          <w:szCs w:val="28"/>
          <w:lang w:val="en-US"/>
        </w:rPr>
        <w:t xml:space="preserve">đến </w:t>
      </w:r>
      <w:r w:rsidR="007760A0" w:rsidRPr="003472D0">
        <w:rPr>
          <w:i/>
          <w:sz w:val="28"/>
          <w:szCs w:val="28"/>
        </w:rPr>
        <w:t>hết ngày</w:t>
      </w:r>
      <w:r w:rsidRPr="003472D0">
        <w:rPr>
          <w:i/>
          <w:sz w:val="28"/>
          <w:szCs w:val="28"/>
          <w:lang w:val="en-US"/>
        </w:rPr>
        <w:t xml:space="preserve"> 10/5/2026)</w:t>
      </w:r>
      <w:r w:rsidRPr="003472D0">
        <w:rPr>
          <w:i/>
          <w:iCs/>
          <w:sz w:val="28"/>
          <w:szCs w:val="28"/>
        </w:rPr>
        <w:t>.</w:t>
      </w:r>
    </w:p>
    <w:p w14:paraId="16755961" w14:textId="7609E325" w:rsidR="00835BE7" w:rsidRPr="003472D0" w:rsidRDefault="00E90C12" w:rsidP="004A4908">
      <w:pPr>
        <w:spacing w:line="300" w:lineRule="auto"/>
        <w:ind w:firstLine="720"/>
        <w:jc w:val="both"/>
        <w:rPr>
          <w:sz w:val="28"/>
          <w:szCs w:val="28"/>
        </w:rPr>
      </w:pPr>
      <w:r w:rsidRPr="003472D0">
        <w:rPr>
          <w:b/>
          <w:bCs/>
          <w:sz w:val="28"/>
          <w:szCs w:val="28"/>
        </w:rPr>
        <w:t>Địa điểm:</w:t>
      </w:r>
      <w:r w:rsidRPr="003472D0">
        <w:rPr>
          <w:sz w:val="28"/>
          <w:szCs w:val="28"/>
        </w:rPr>
        <w:t xml:space="preserve"> </w:t>
      </w:r>
      <w:r w:rsidR="00B62309" w:rsidRPr="003472D0">
        <w:rPr>
          <w:sz w:val="28"/>
          <w:szCs w:val="28"/>
        </w:rPr>
        <w:t>Luân phiên tại 02 địa điểm:</w:t>
      </w:r>
    </w:p>
    <w:p w14:paraId="64E374FB" w14:textId="21A0DA3B" w:rsidR="00E667E5" w:rsidRPr="003472D0" w:rsidRDefault="00835BE7" w:rsidP="004A4908">
      <w:pPr>
        <w:spacing w:line="300" w:lineRule="auto"/>
        <w:ind w:firstLine="720"/>
        <w:jc w:val="both"/>
        <w:rPr>
          <w:iCs/>
          <w:sz w:val="28"/>
          <w:szCs w:val="28"/>
        </w:rPr>
      </w:pPr>
      <w:r w:rsidRPr="003472D0">
        <w:rPr>
          <w:sz w:val="28"/>
          <w:szCs w:val="28"/>
        </w:rPr>
        <w:t xml:space="preserve">- </w:t>
      </w:r>
      <w:r w:rsidRPr="003472D0">
        <w:rPr>
          <w:b/>
          <w:bCs/>
          <w:sz w:val="28"/>
          <w:szCs w:val="28"/>
        </w:rPr>
        <w:t>Địa điểm 1</w:t>
      </w:r>
      <w:r w:rsidRPr="003472D0">
        <w:rPr>
          <w:sz w:val="28"/>
          <w:szCs w:val="28"/>
        </w:rPr>
        <w:t xml:space="preserve">: </w:t>
      </w:r>
      <w:r w:rsidR="00A42E55" w:rsidRPr="003472D0">
        <w:rPr>
          <w:sz w:val="28"/>
          <w:szCs w:val="28"/>
        </w:rPr>
        <w:t xml:space="preserve">Trụ sở </w:t>
      </w:r>
      <w:r w:rsidRPr="003472D0">
        <w:rPr>
          <w:sz w:val="28"/>
          <w:szCs w:val="28"/>
        </w:rPr>
        <w:t>chính Công an xã Tà Đùng</w:t>
      </w:r>
      <w:r w:rsidR="00A42E55" w:rsidRPr="003472D0">
        <w:rPr>
          <w:sz w:val="28"/>
          <w:szCs w:val="28"/>
        </w:rPr>
        <w:t>;</w:t>
      </w:r>
      <w:r w:rsidRPr="003472D0">
        <w:rPr>
          <w:sz w:val="28"/>
          <w:szCs w:val="28"/>
        </w:rPr>
        <w:t xml:space="preserve"> Địa chỉ: </w:t>
      </w:r>
      <w:r w:rsidRPr="003472D0">
        <w:rPr>
          <w:i/>
          <w:iCs/>
          <w:sz w:val="28"/>
          <w:szCs w:val="28"/>
        </w:rPr>
        <w:t>Bon B’ Dơng, xã Tà Đùng, tỉnh Lâm Đồng.</w:t>
      </w:r>
    </w:p>
    <w:p w14:paraId="3D50986A" w14:textId="1A30B9A9" w:rsidR="00835BE7" w:rsidRPr="003472D0" w:rsidRDefault="00835BE7" w:rsidP="004A4908">
      <w:pPr>
        <w:spacing w:line="300" w:lineRule="auto"/>
        <w:ind w:firstLine="720"/>
        <w:jc w:val="both"/>
        <w:rPr>
          <w:i/>
          <w:iCs/>
          <w:sz w:val="28"/>
          <w:szCs w:val="28"/>
        </w:rPr>
      </w:pPr>
      <w:r w:rsidRPr="003472D0">
        <w:rPr>
          <w:sz w:val="28"/>
          <w:szCs w:val="28"/>
        </w:rPr>
        <w:t xml:space="preserve">- </w:t>
      </w:r>
      <w:r w:rsidRPr="003472D0">
        <w:rPr>
          <w:b/>
          <w:bCs/>
          <w:sz w:val="28"/>
          <w:szCs w:val="28"/>
        </w:rPr>
        <w:t>Địa điểm 2</w:t>
      </w:r>
      <w:r w:rsidRPr="003472D0">
        <w:rPr>
          <w:sz w:val="28"/>
          <w:szCs w:val="28"/>
        </w:rPr>
        <w:t>: Công an xã Đắk R’ Măng (</w:t>
      </w:r>
      <w:r w:rsidRPr="003472D0">
        <w:rPr>
          <w:i/>
          <w:iCs/>
          <w:sz w:val="28"/>
          <w:szCs w:val="28"/>
        </w:rPr>
        <w:t>cũ</w:t>
      </w:r>
      <w:r w:rsidRPr="003472D0">
        <w:rPr>
          <w:sz w:val="28"/>
          <w:szCs w:val="28"/>
        </w:rPr>
        <w:t>)</w:t>
      </w:r>
      <w:r w:rsidR="00A42E55" w:rsidRPr="003472D0">
        <w:rPr>
          <w:sz w:val="28"/>
          <w:szCs w:val="28"/>
        </w:rPr>
        <w:t xml:space="preserve">; </w:t>
      </w:r>
      <w:r w:rsidRPr="003472D0">
        <w:rPr>
          <w:sz w:val="28"/>
          <w:szCs w:val="28"/>
        </w:rPr>
        <w:t xml:space="preserve"> Địa chỉ: </w:t>
      </w:r>
      <w:r w:rsidRPr="003472D0">
        <w:rPr>
          <w:i/>
          <w:iCs/>
          <w:sz w:val="28"/>
          <w:szCs w:val="28"/>
        </w:rPr>
        <w:t>Bon Rơ Sông, xã Tà Đùng, tỉnh Lâm Đông.</w:t>
      </w:r>
    </w:p>
    <w:p w14:paraId="050BB51A" w14:textId="26E5F33E" w:rsidR="00E667E5" w:rsidRPr="003472D0" w:rsidRDefault="00E90C12" w:rsidP="004A4908">
      <w:pPr>
        <w:spacing w:line="300" w:lineRule="auto"/>
        <w:ind w:firstLine="720"/>
        <w:jc w:val="both"/>
        <w:rPr>
          <w:b/>
          <w:bCs/>
          <w:iCs/>
          <w:sz w:val="28"/>
          <w:szCs w:val="28"/>
        </w:rPr>
      </w:pPr>
      <w:r w:rsidRPr="003472D0">
        <w:rPr>
          <w:b/>
          <w:bCs/>
          <w:i/>
          <w:iCs/>
          <w:sz w:val="28"/>
          <w:szCs w:val="28"/>
        </w:rPr>
        <w:t>Lưu ý: Khi đi mang theo căn cước của con và của cha hoặc mẹ đã đăng ký tài khoản định danh mức độ 2.</w:t>
      </w:r>
    </w:p>
    <w:p w14:paraId="5EB15183" w14:textId="25F3E51C" w:rsidR="00B62309" w:rsidRPr="003472D0" w:rsidRDefault="00B62309" w:rsidP="004A4908">
      <w:pPr>
        <w:spacing w:line="300" w:lineRule="auto"/>
        <w:ind w:firstLine="720"/>
        <w:jc w:val="both"/>
        <w:rPr>
          <w:sz w:val="28"/>
          <w:szCs w:val="28"/>
        </w:rPr>
      </w:pPr>
      <w:r w:rsidRPr="003472D0">
        <w:rPr>
          <w:bCs/>
          <w:iCs/>
          <w:sz w:val="28"/>
          <w:szCs w:val="28"/>
        </w:rPr>
        <w:t xml:space="preserve">2. </w:t>
      </w:r>
      <w:r w:rsidR="006C4806" w:rsidRPr="003472D0">
        <w:rPr>
          <w:bCs/>
          <w:iCs/>
          <w:sz w:val="28"/>
          <w:szCs w:val="28"/>
        </w:rPr>
        <w:t xml:space="preserve">Chỉ đạo </w:t>
      </w:r>
      <w:r w:rsidR="00F52799" w:rsidRPr="003472D0">
        <w:rPr>
          <w:bCs/>
          <w:iCs/>
          <w:sz w:val="28"/>
          <w:szCs w:val="28"/>
        </w:rPr>
        <w:t>G</w:t>
      </w:r>
      <w:r w:rsidR="006C4806" w:rsidRPr="003472D0">
        <w:rPr>
          <w:bCs/>
          <w:iCs/>
          <w:sz w:val="28"/>
          <w:szCs w:val="28"/>
        </w:rPr>
        <w:t xml:space="preserve">iáo viên chủ nhiệm các lớp </w:t>
      </w:r>
      <w:r w:rsidR="00F061B4" w:rsidRPr="003472D0">
        <w:rPr>
          <w:bCs/>
          <w:iCs/>
          <w:sz w:val="28"/>
          <w:szCs w:val="28"/>
        </w:rPr>
        <w:t xml:space="preserve">chủ động </w:t>
      </w:r>
      <w:r w:rsidR="006C4806" w:rsidRPr="003472D0">
        <w:rPr>
          <w:bCs/>
          <w:iCs/>
          <w:sz w:val="28"/>
          <w:szCs w:val="28"/>
        </w:rPr>
        <w:t xml:space="preserve">phân công lịch học, thời khóa biểu phù hợp, vừa đảm bảo công tác chuyên môn </w:t>
      </w:r>
      <w:r w:rsidR="007A435C" w:rsidRPr="003472D0">
        <w:rPr>
          <w:bCs/>
          <w:iCs/>
          <w:sz w:val="28"/>
          <w:szCs w:val="28"/>
        </w:rPr>
        <w:t xml:space="preserve">vừa </w:t>
      </w:r>
      <w:r w:rsidR="006C4806" w:rsidRPr="003472D0">
        <w:rPr>
          <w:bCs/>
          <w:iCs/>
          <w:sz w:val="28"/>
          <w:szCs w:val="28"/>
        </w:rPr>
        <w:t xml:space="preserve">đảm bảo thời gian để các em học sinh đến thực hiện </w:t>
      </w:r>
      <w:r w:rsidR="006C4806" w:rsidRPr="003472D0">
        <w:rPr>
          <w:sz w:val="28"/>
          <w:szCs w:val="28"/>
          <w:lang w:val="en-US"/>
        </w:rPr>
        <w:t xml:space="preserve">thu nhận hồ sơ đăng ký cấp căn cước, định danh điện tử mức độ </w:t>
      </w:r>
      <w:r w:rsidR="006C4806" w:rsidRPr="003472D0">
        <w:rPr>
          <w:sz w:val="28"/>
          <w:szCs w:val="28"/>
        </w:rPr>
        <w:t xml:space="preserve">2. Tập </w:t>
      </w:r>
      <w:r w:rsidR="00CD525E" w:rsidRPr="003472D0">
        <w:rPr>
          <w:sz w:val="28"/>
          <w:szCs w:val="28"/>
        </w:rPr>
        <w:t xml:space="preserve">trung ưu tiên </w:t>
      </w:r>
      <w:r w:rsidR="006C4806" w:rsidRPr="003472D0">
        <w:rPr>
          <w:sz w:val="28"/>
          <w:szCs w:val="28"/>
        </w:rPr>
        <w:t xml:space="preserve">vào các em học sinh các lớp cuối cấp như Khối Lớp Lá </w:t>
      </w:r>
      <w:r w:rsidR="006C4806" w:rsidRPr="003472D0">
        <w:rPr>
          <w:i/>
          <w:sz w:val="28"/>
          <w:szCs w:val="28"/>
        </w:rPr>
        <w:t>(có ngày tháng năm sinh từ ngày 01/4/2020);</w:t>
      </w:r>
      <w:r w:rsidR="006C4806" w:rsidRPr="003472D0">
        <w:rPr>
          <w:sz w:val="28"/>
          <w:szCs w:val="28"/>
        </w:rPr>
        <w:t xml:space="preserve"> Khối Lớp 5; Khối Lớp </w:t>
      </w:r>
      <w:r w:rsidR="00CD525E" w:rsidRPr="003472D0">
        <w:rPr>
          <w:sz w:val="28"/>
          <w:szCs w:val="28"/>
        </w:rPr>
        <w:t>9 để đảm bảo các em có định danh điện tử mức 2 trước khi tốt nghiệp.</w:t>
      </w:r>
    </w:p>
    <w:p w14:paraId="4BF81955" w14:textId="2A22EF07" w:rsidR="00CD525E" w:rsidRPr="003472D0" w:rsidRDefault="00CD525E" w:rsidP="004A4908">
      <w:pPr>
        <w:spacing w:line="300" w:lineRule="auto"/>
        <w:ind w:firstLine="720"/>
        <w:jc w:val="both"/>
        <w:rPr>
          <w:bCs/>
          <w:iCs/>
          <w:sz w:val="28"/>
          <w:szCs w:val="28"/>
        </w:rPr>
      </w:pPr>
      <w:r w:rsidRPr="003472D0">
        <w:rPr>
          <w:sz w:val="28"/>
          <w:szCs w:val="28"/>
        </w:rPr>
        <w:lastRenderedPageBreak/>
        <w:t xml:space="preserve">3. </w:t>
      </w:r>
      <w:r w:rsidR="007A435C" w:rsidRPr="003472D0">
        <w:rPr>
          <w:sz w:val="28"/>
          <w:szCs w:val="28"/>
        </w:rPr>
        <w:t xml:space="preserve">Phối hợp với Công an </w:t>
      </w:r>
      <w:r w:rsidR="00CD3CAA" w:rsidRPr="003472D0">
        <w:rPr>
          <w:sz w:val="28"/>
          <w:szCs w:val="28"/>
        </w:rPr>
        <w:t>xã</w:t>
      </w:r>
      <w:r w:rsidR="007A435C" w:rsidRPr="003472D0">
        <w:rPr>
          <w:sz w:val="28"/>
          <w:szCs w:val="28"/>
        </w:rPr>
        <w:t xml:space="preserve"> </w:t>
      </w:r>
      <w:r w:rsidR="00F52799" w:rsidRPr="003472D0">
        <w:rPr>
          <w:sz w:val="28"/>
          <w:szCs w:val="28"/>
        </w:rPr>
        <w:t xml:space="preserve">tích cực </w:t>
      </w:r>
      <w:r w:rsidR="007A435C" w:rsidRPr="003472D0">
        <w:rPr>
          <w:sz w:val="28"/>
          <w:szCs w:val="28"/>
        </w:rPr>
        <w:t xml:space="preserve">tuyên truyền đến phụ huynh học sinh về </w:t>
      </w:r>
      <w:r w:rsidR="0004673C" w:rsidRPr="003472D0">
        <w:rPr>
          <w:sz w:val="28"/>
          <w:szCs w:val="28"/>
        </w:rPr>
        <w:t xml:space="preserve">lợi ích của định danh điện tử mức 2 cho trẻ từ 6 tuổi đến dưới 14 </w:t>
      </w:r>
      <w:r w:rsidR="00F52799" w:rsidRPr="003472D0">
        <w:rPr>
          <w:sz w:val="28"/>
          <w:szCs w:val="28"/>
        </w:rPr>
        <w:t xml:space="preserve">tuổi như: Phục vụ trực tiếp đến thủ tục hành chính trực tuyến; Bảo hiểm y tế; liên quan đến chế độ, chính sách của các em học sinh và gia đình... </w:t>
      </w:r>
    </w:p>
    <w:p w14:paraId="60920D01" w14:textId="625BFD4C" w:rsidR="00E667E5" w:rsidRPr="003472D0" w:rsidRDefault="00F52799" w:rsidP="00C03A15">
      <w:pPr>
        <w:spacing w:line="300" w:lineRule="auto"/>
        <w:ind w:firstLine="720"/>
        <w:jc w:val="both"/>
        <w:rPr>
          <w:sz w:val="28"/>
          <w:szCs w:val="28"/>
        </w:rPr>
      </w:pPr>
      <w:r w:rsidRPr="003472D0">
        <w:rPr>
          <w:sz w:val="28"/>
          <w:szCs w:val="28"/>
        </w:rPr>
        <w:t>Ủy ban nhân dân xã đề nghị Hiệu trưởng</w:t>
      </w:r>
      <w:r w:rsidR="00E90C12" w:rsidRPr="003472D0">
        <w:rPr>
          <w:sz w:val="28"/>
          <w:szCs w:val="28"/>
        </w:rPr>
        <w:t xml:space="preserve"> các trường học trên địa bàn xã Tà Đùng </w:t>
      </w:r>
      <w:r w:rsidRPr="003472D0">
        <w:rPr>
          <w:sz w:val="28"/>
          <w:szCs w:val="28"/>
        </w:rPr>
        <w:t xml:space="preserve">triển khai </w:t>
      </w:r>
      <w:r w:rsidR="00E90C12" w:rsidRPr="003472D0">
        <w:rPr>
          <w:sz w:val="28"/>
          <w:szCs w:val="28"/>
        </w:rPr>
        <w:t xml:space="preserve">thực </w:t>
      </w:r>
      <w:r w:rsidR="002D3510" w:rsidRPr="003472D0">
        <w:rPr>
          <w:sz w:val="28"/>
          <w:szCs w:val="28"/>
        </w:rPr>
        <w:t>hiện. Trong quá trình triển khai</w:t>
      </w:r>
      <w:r w:rsidR="00414B5B">
        <w:rPr>
          <w:sz w:val="28"/>
          <w:szCs w:val="28"/>
          <w:lang w:val="en-US"/>
        </w:rPr>
        <w:t xml:space="preserve"> thực hiện</w:t>
      </w:r>
      <w:r w:rsidR="002D3510" w:rsidRPr="003472D0">
        <w:rPr>
          <w:sz w:val="28"/>
          <w:szCs w:val="28"/>
        </w:rPr>
        <w:t xml:space="preserve"> có khó khăn, vướng mắc đề nghị liên hệ Đ/c Nguyễn Văn Diện </w:t>
      </w:r>
      <w:r w:rsidR="003472D0">
        <w:rPr>
          <w:sz w:val="28"/>
          <w:szCs w:val="28"/>
          <w:lang w:val="en-US"/>
        </w:rPr>
        <w:t>-</w:t>
      </w:r>
      <w:r w:rsidR="002D3510" w:rsidRPr="003472D0">
        <w:rPr>
          <w:sz w:val="28"/>
          <w:szCs w:val="28"/>
        </w:rPr>
        <w:t xml:space="preserve"> Phó </w:t>
      </w:r>
      <w:r w:rsidR="00482D03" w:rsidRPr="003472D0">
        <w:rPr>
          <w:sz w:val="28"/>
          <w:szCs w:val="28"/>
        </w:rPr>
        <w:t>T</w:t>
      </w:r>
      <w:r w:rsidR="002D3510" w:rsidRPr="003472D0">
        <w:rPr>
          <w:sz w:val="28"/>
          <w:szCs w:val="28"/>
        </w:rPr>
        <w:t xml:space="preserve">rưởng </w:t>
      </w:r>
      <w:r w:rsidR="00414B5B">
        <w:rPr>
          <w:sz w:val="28"/>
          <w:szCs w:val="28"/>
          <w:lang w:val="en-US"/>
        </w:rPr>
        <w:t>C</w:t>
      </w:r>
      <w:r w:rsidR="002D3510" w:rsidRPr="003472D0">
        <w:rPr>
          <w:sz w:val="28"/>
          <w:szCs w:val="28"/>
        </w:rPr>
        <w:t xml:space="preserve">ông an xã </w:t>
      </w:r>
      <w:r w:rsidR="002D3510" w:rsidRPr="003472D0">
        <w:rPr>
          <w:i/>
          <w:sz w:val="28"/>
          <w:szCs w:val="28"/>
        </w:rPr>
        <w:t>(số điện thoại 0973.139.678)</w:t>
      </w:r>
      <w:r w:rsidR="002D3510" w:rsidRPr="003472D0">
        <w:rPr>
          <w:sz w:val="28"/>
          <w:szCs w:val="28"/>
        </w:rPr>
        <w:t xml:space="preserve"> để được hướng dẫn thực hiện</w:t>
      </w:r>
      <w:r w:rsidR="00E90C12" w:rsidRPr="003472D0">
        <w:rPr>
          <w:sz w:val="28"/>
          <w:szCs w:val="28"/>
        </w:rPr>
        <w:t>./.</w:t>
      </w: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110"/>
      </w:tblGrid>
      <w:tr w:rsidR="00A472DA" w14:paraId="26D59AB8" w14:textId="77777777" w:rsidTr="003472D0">
        <w:tc>
          <w:tcPr>
            <w:tcW w:w="4530" w:type="dxa"/>
          </w:tcPr>
          <w:p w14:paraId="311C476C" w14:textId="77777777" w:rsidR="00A472DA" w:rsidRPr="00C03A15" w:rsidRDefault="00A472DA" w:rsidP="003472D0">
            <w:pPr>
              <w:spacing w:before="120"/>
              <w:jc w:val="both"/>
              <w:rPr>
                <w:b/>
                <w:bCs/>
                <w:i/>
                <w:lang w:val="en-US"/>
              </w:rPr>
            </w:pPr>
            <w:r w:rsidRPr="00C03A15">
              <w:rPr>
                <w:b/>
                <w:bCs/>
                <w:i/>
                <w:lang w:val="en-US"/>
              </w:rPr>
              <w:t>Nơi nhận:</w:t>
            </w:r>
          </w:p>
          <w:p w14:paraId="5C222011" w14:textId="77777777" w:rsidR="00A472DA" w:rsidRPr="00C03A15" w:rsidRDefault="00A472DA" w:rsidP="00A472DA">
            <w:pPr>
              <w:jc w:val="both"/>
              <w:rPr>
                <w:bCs/>
                <w:sz w:val="22"/>
                <w:szCs w:val="22"/>
              </w:rPr>
            </w:pPr>
            <w:r w:rsidRPr="00C03A15">
              <w:rPr>
                <w:bCs/>
                <w:sz w:val="22"/>
                <w:szCs w:val="22"/>
              </w:rPr>
              <w:t>- Như trên;</w:t>
            </w:r>
          </w:p>
          <w:p w14:paraId="579D0ED1" w14:textId="6836458B" w:rsidR="00A472DA" w:rsidRDefault="00A472DA" w:rsidP="00A472DA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C03A15">
              <w:rPr>
                <w:bCs/>
                <w:sz w:val="22"/>
                <w:szCs w:val="22"/>
              </w:rPr>
              <w:t>- Chủ tịch, các PCT</w:t>
            </w:r>
            <w:r w:rsidR="003472D0">
              <w:rPr>
                <w:bCs/>
                <w:sz w:val="22"/>
                <w:szCs w:val="22"/>
                <w:lang w:val="en-US"/>
              </w:rPr>
              <w:t>.</w:t>
            </w:r>
            <w:r w:rsidRPr="00C03A15">
              <w:rPr>
                <w:bCs/>
                <w:sz w:val="22"/>
                <w:szCs w:val="22"/>
              </w:rPr>
              <w:t xml:space="preserve"> UBND xã;</w:t>
            </w:r>
          </w:p>
          <w:p w14:paraId="564F458C" w14:textId="65C6E2C5" w:rsidR="003472D0" w:rsidRPr="003472D0" w:rsidRDefault="003472D0" w:rsidP="00A472DA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 Chánh VP. HĐND và UBND xã;</w:t>
            </w:r>
          </w:p>
          <w:p w14:paraId="49C8E388" w14:textId="4EE2CA51" w:rsidR="00A472DA" w:rsidRDefault="00A472DA" w:rsidP="00A472DA">
            <w:pPr>
              <w:jc w:val="both"/>
              <w:rPr>
                <w:bCs/>
                <w:sz w:val="22"/>
                <w:szCs w:val="22"/>
              </w:rPr>
            </w:pPr>
            <w:r w:rsidRPr="00C03A15">
              <w:rPr>
                <w:bCs/>
                <w:sz w:val="22"/>
                <w:szCs w:val="22"/>
              </w:rPr>
              <w:t>- Công an xã;</w:t>
            </w:r>
          </w:p>
          <w:p w14:paraId="6D786542" w14:textId="54C4F70C" w:rsidR="00306DEA" w:rsidRPr="00C03A15" w:rsidRDefault="00306DEA" w:rsidP="00A472D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Phòng Văn hoá - Xã hội;</w:t>
            </w:r>
          </w:p>
          <w:p w14:paraId="3BEBE922" w14:textId="7EC9FEAF" w:rsidR="00A472DA" w:rsidRPr="00A472DA" w:rsidRDefault="00A472DA" w:rsidP="00A472DA">
            <w:pPr>
              <w:jc w:val="both"/>
              <w:rPr>
                <w:b/>
                <w:bCs/>
                <w:sz w:val="28"/>
                <w:szCs w:val="28"/>
              </w:rPr>
            </w:pPr>
            <w:r w:rsidRPr="00C03A15">
              <w:rPr>
                <w:bCs/>
                <w:sz w:val="22"/>
                <w:szCs w:val="22"/>
              </w:rPr>
              <w:t>- Lưu: VT, CAX</w:t>
            </w:r>
          </w:p>
        </w:tc>
        <w:tc>
          <w:tcPr>
            <w:tcW w:w="5110" w:type="dxa"/>
          </w:tcPr>
          <w:p w14:paraId="3D82DC04" w14:textId="77777777" w:rsidR="00A472DA" w:rsidRDefault="00A472DA" w:rsidP="003472D0">
            <w:pPr>
              <w:spacing w:before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472DA">
              <w:rPr>
                <w:b/>
                <w:bCs/>
                <w:sz w:val="28"/>
                <w:szCs w:val="28"/>
                <w:lang w:val="en-US"/>
              </w:rPr>
              <w:t>KT. CHỦ TỊCH</w:t>
            </w:r>
          </w:p>
          <w:p w14:paraId="46A3C325" w14:textId="77777777" w:rsidR="00A472DA" w:rsidRDefault="00A472DA" w:rsidP="00C03A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PH</w:t>
            </w:r>
            <w:r>
              <w:rPr>
                <w:b/>
                <w:bCs/>
                <w:sz w:val="28"/>
                <w:szCs w:val="28"/>
              </w:rPr>
              <w:t>Ó CHỦ TỊCH</w:t>
            </w:r>
          </w:p>
          <w:p w14:paraId="092F46B9" w14:textId="77777777" w:rsidR="00A472DA" w:rsidRDefault="00A472DA" w:rsidP="00C03A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278DCEA" w14:textId="77777777" w:rsidR="00A472DA" w:rsidRDefault="00A472DA" w:rsidP="00C03A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658BB6" w14:textId="77777777" w:rsidR="00A472DA" w:rsidRDefault="00A472DA" w:rsidP="00C03A1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FE9F8F7" w14:textId="77777777" w:rsidR="003472D0" w:rsidRPr="003472D0" w:rsidRDefault="003472D0" w:rsidP="00C03A1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FE65AA1" w14:textId="77777777" w:rsidR="00A472DA" w:rsidRDefault="00A472DA" w:rsidP="00C03A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5B8A4D" w14:textId="169B221E" w:rsidR="00A472DA" w:rsidRPr="00A472DA" w:rsidRDefault="00A472DA" w:rsidP="00C03A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Văn Hùng</w:t>
            </w:r>
          </w:p>
        </w:tc>
      </w:tr>
    </w:tbl>
    <w:p w14:paraId="5E09D500" w14:textId="77777777" w:rsidR="00E667E5" w:rsidRDefault="00E667E5" w:rsidP="00C03A15">
      <w:pPr>
        <w:jc w:val="both"/>
        <w:rPr>
          <w:b/>
          <w:bCs/>
          <w:sz w:val="28"/>
          <w:szCs w:val="28"/>
          <w:lang w:val="en-US"/>
        </w:rPr>
      </w:pPr>
    </w:p>
    <w:sectPr w:rsidR="00E667E5" w:rsidSect="003472D0">
      <w:headerReference w:type="default" r:id="rId7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7E04" w14:textId="77777777" w:rsidR="005C7133" w:rsidRDefault="005C7133">
      <w:pPr>
        <w:spacing w:line="240" w:lineRule="auto"/>
      </w:pPr>
      <w:r>
        <w:separator/>
      </w:r>
    </w:p>
  </w:endnote>
  <w:endnote w:type="continuationSeparator" w:id="0">
    <w:p w14:paraId="77DB16DA" w14:textId="77777777" w:rsidR="005C7133" w:rsidRDefault="005C7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98EB" w14:textId="77777777" w:rsidR="005C7133" w:rsidRDefault="005C7133">
      <w:r>
        <w:separator/>
      </w:r>
    </w:p>
  </w:footnote>
  <w:footnote w:type="continuationSeparator" w:id="0">
    <w:p w14:paraId="671AA040" w14:textId="77777777" w:rsidR="005C7133" w:rsidRDefault="005C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0073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82859D" w14:textId="1C5E71AB" w:rsidR="004A4908" w:rsidRDefault="004A49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2A097" w14:textId="77777777" w:rsidR="004A4908" w:rsidRDefault="004A4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E"/>
    <w:rsid w:val="000132DE"/>
    <w:rsid w:val="0004673C"/>
    <w:rsid w:val="0005319C"/>
    <w:rsid w:val="00057BF1"/>
    <w:rsid w:val="00095367"/>
    <w:rsid w:val="0011309E"/>
    <w:rsid w:val="001605E5"/>
    <w:rsid w:val="001639FB"/>
    <w:rsid w:val="002101DD"/>
    <w:rsid w:val="00296153"/>
    <w:rsid w:val="002D3510"/>
    <w:rsid w:val="0030100B"/>
    <w:rsid w:val="00306DEA"/>
    <w:rsid w:val="00316833"/>
    <w:rsid w:val="003472D0"/>
    <w:rsid w:val="003B02E8"/>
    <w:rsid w:val="003D599A"/>
    <w:rsid w:val="004125D9"/>
    <w:rsid w:val="00414B5B"/>
    <w:rsid w:val="00482D03"/>
    <w:rsid w:val="004A4908"/>
    <w:rsid w:val="004F5B67"/>
    <w:rsid w:val="0053727E"/>
    <w:rsid w:val="00556AC5"/>
    <w:rsid w:val="0056696D"/>
    <w:rsid w:val="00586F20"/>
    <w:rsid w:val="005C7133"/>
    <w:rsid w:val="005E6DFD"/>
    <w:rsid w:val="0062485C"/>
    <w:rsid w:val="006C4806"/>
    <w:rsid w:val="00704B23"/>
    <w:rsid w:val="0072015E"/>
    <w:rsid w:val="007424BC"/>
    <w:rsid w:val="00772146"/>
    <w:rsid w:val="00774629"/>
    <w:rsid w:val="00775825"/>
    <w:rsid w:val="007760A0"/>
    <w:rsid w:val="007950D5"/>
    <w:rsid w:val="007A435C"/>
    <w:rsid w:val="00815B95"/>
    <w:rsid w:val="00835BE7"/>
    <w:rsid w:val="008A495D"/>
    <w:rsid w:val="008C1EBE"/>
    <w:rsid w:val="00901C77"/>
    <w:rsid w:val="0099399B"/>
    <w:rsid w:val="009A5D91"/>
    <w:rsid w:val="00A42E55"/>
    <w:rsid w:val="00A445F2"/>
    <w:rsid w:val="00A472DA"/>
    <w:rsid w:val="00A7757C"/>
    <w:rsid w:val="00AB6142"/>
    <w:rsid w:val="00AF05A8"/>
    <w:rsid w:val="00B109A2"/>
    <w:rsid w:val="00B17D14"/>
    <w:rsid w:val="00B32259"/>
    <w:rsid w:val="00B332BF"/>
    <w:rsid w:val="00B62309"/>
    <w:rsid w:val="00BB0E9A"/>
    <w:rsid w:val="00BC2126"/>
    <w:rsid w:val="00BE37DF"/>
    <w:rsid w:val="00C03A15"/>
    <w:rsid w:val="00C16576"/>
    <w:rsid w:val="00C173E8"/>
    <w:rsid w:val="00C908F7"/>
    <w:rsid w:val="00C95495"/>
    <w:rsid w:val="00CB307C"/>
    <w:rsid w:val="00CD3CAA"/>
    <w:rsid w:val="00CD525E"/>
    <w:rsid w:val="00CF5410"/>
    <w:rsid w:val="00D01DCC"/>
    <w:rsid w:val="00D31FF5"/>
    <w:rsid w:val="00D55A4B"/>
    <w:rsid w:val="00D910E4"/>
    <w:rsid w:val="00DE3D3C"/>
    <w:rsid w:val="00E438B0"/>
    <w:rsid w:val="00E667E5"/>
    <w:rsid w:val="00E8030B"/>
    <w:rsid w:val="00E90C12"/>
    <w:rsid w:val="00F061B4"/>
    <w:rsid w:val="00F33223"/>
    <w:rsid w:val="00F52799"/>
    <w:rsid w:val="00F822C4"/>
    <w:rsid w:val="00F913ED"/>
    <w:rsid w:val="00FA069D"/>
    <w:rsid w:val="00FA31E6"/>
    <w:rsid w:val="00FC076F"/>
    <w:rsid w:val="00FC12DD"/>
    <w:rsid w:val="017424F2"/>
    <w:rsid w:val="0EA55D13"/>
    <w:rsid w:val="1F643D0D"/>
    <w:rsid w:val="28EF7AB7"/>
    <w:rsid w:val="295916E5"/>
    <w:rsid w:val="2DB85492"/>
    <w:rsid w:val="308A4F2F"/>
    <w:rsid w:val="33BB606C"/>
    <w:rsid w:val="38585500"/>
    <w:rsid w:val="398C68EF"/>
    <w:rsid w:val="3C3A3525"/>
    <w:rsid w:val="3F850146"/>
    <w:rsid w:val="45CD0190"/>
    <w:rsid w:val="4CD13297"/>
    <w:rsid w:val="5272764F"/>
    <w:rsid w:val="5BFA2C06"/>
    <w:rsid w:val="64FB1428"/>
    <w:rsid w:val="7958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9A47F5"/>
  <w15:docId w15:val="{B406B2FE-4AF1-4125-A350-7FBF0DD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kern w:val="2"/>
      <w:sz w:val="24"/>
      <w:szCs w:val="24"/>
      <w:lang w:val="vi-V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9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08"/>
    <w:rPr>
      <w:kern w:val="2"/>
      <w:sz w:val="24"/>
      <w:szCs w:val="24"/>
      <w:lang w:val="vi-V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A49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08"/>
    <w:rPr>
      <w:kern w:val="2"/>
      <w:sz w:val="24"/>
      <w:szCs w:val="24"/>
      <w:lang w:val="vi-VN"/>
      <w14:ligatures w14:val="standardContextual"/>
    </w:rPr>
  </w:style>
  <w:style w:type="table" w:styleId="TableGrid">
    <w:name w:val="Table Grid"/>
    <w:basedOn w:val="TableNormal"/>
    <w:uiPriority w:val="39"/>
    <w:rsid w:val="00A4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Malan</dc:creator>
  <cp:lastModifiedBy>Livesey Doctor</cp:lastModifiedBy>
  <cp:revision>4</cp:revision>
  <cp:lastPrinted>2026-04-14T03:23:00Z</cp:lastPrinted>
  <dcterms:created xsi:type="dcterms:W3CDTF">2026-04-14T22:49:00Z</dcterms:created>
  <dcterms:modified xsi:type="dcterms:W3CDTF">2026-04-15T02:51:00Z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A3F0E90130EB4A9CA6B52525864A82A4_12</vt:lpwstr>
  </property>
</Properties>
</file>